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3F9E" w14:textId="298A2D82" w:rsidR="00080521" w:rsidRPr="00F37978" w:rsidRDefault="00080521" w:rsidP="00080521">
      <w:pPr>
        <w:pStyle w:val="NoSpacing"/>
        <w:jc w:val="center"/>
        <w:rPr>
          <w:b/>
          <w:bCs/>
          <w:sz w:val="28"/>
          <w:szCs w:val="28"/>
        </w:rPr>
      </w:pPr>
      <w:r>
        <w:rPr>
          <w:b/>
          <w:bCs/>
          <w:sz w:val="28"/>
          <w:szCs w:val="28"/>
        </w:rPr>
        <w:t xml:space="preserve">NLC </w:t>
      </w:r>
      <w:r w:rsidRPr="00F37978">
        <w:rPr>
          <w:b/>
          <w:bCs/>
          <w:sz w:val="28"/>
          <w:szCs w:val="28"/>
        </w:rPr>
        <w:t>POLICY TEMPLATE</w:t>
      </w:r>
      <w:r>
        <w:rPr>
          <w:b/>
          <w:bCs/>
          <w:sz w:val="28"/>
          <w:szCs w:val="28"/>
        </w:rPr>
        <w:t xml:space="preserve"> - INSTRUCTIONS</w:t>
      </w:r>
    </w:p>
    <w:p w14:paraId="5695855C" w14:textId="77777777" w:rsidR="00080521" w:rsidRDefault="00080521" w:rsidP="00080521">
      <w:pPr>
        <w:pStyle w:val="NoSpacing"/>
        <w:jc w:val="center"/>
      </w:pPr>
      <w:r>
        <w:t>and Formatting Requirements for Use in Writing/Revising Administration Policy</w:t>
      </w:r>
    </w:p>
    <w:p w14:paraId="412A0904" w14:textId="77777777" w:rsidR="00080521" w:rsidRDefault="00080521" w:rsidP="00080521">
      <w:pPr>
        <w:pStyle w:val="NoSpacing"/>
        <w:jc w:val="center"/>
      </w:pPr>
    </w:p>
    <w:p w14:paraId="04A8BC31" w14:textId="77777777" w:rsidR="00080521" w:rsidRDefault="00080521" w:rsidP="00080521">
      <w:pPr>
        <w:pStyle w:val="NoSpacing"/>
      </w:pPr>
    </w:p>
    <w:p w14:paraId="58486031" w14:textId="77777777" w:rsidR="00080521" w:rsidRDefault="00080521" w:rsidP="00080521">
      <w:r w:rsidRPr="00A82FBF">
        <w:rPr>
          <w:b/>
          <w:bCs/>
        </w:rPr>
        <w:t xml:space="preserve">POLICY </w:t>
      </w:r>
      <w:r>
        <w:t>is a formal statement of principles that directs how the College will act in a particular situation. Policies address broad issues and should be designed to serve the College over an extended period without the need for frequent review or change.</w:t>
      </w:r>
    </w:p>
    <w:p w14:paraId="6B9F2113" w14:textId="77777777" w:rsidR="00080521" w:rsidRDefault="00080521" w:rsidP="00080521"/>
    <w:tbl>
      <w:tblPr>
        <w:tblStyle w:val="TableGrid"/>
        <w:tblW w:w="9634" w:type="dxa"/>
        <w:tblLook w:val="04A0" w:firstRow="1" w:lastRow="0" w:firstColumn="1" w:lastColumn="0" w:noHBand="0" w:noVBand="1"/>
      </w:tblPr>
      <w:tblGrid>
        <w:gridCol w:w="2337"/>
        <w:gridCol w:w="2480"/>
        <w:gridCol w:w="2195"/>
        <w:gridCol w:w="2622"/>
      </w:tblGrid>
      <w:tr w:rsidR="00080521" w14:paraId="34559090" w14:textId="77777777" w:rsidTr="00F77DA5">
        <w:tc>
          <w:tcPr>
            <w:tcW w:w="2337" w:type="dxa"/>
          </w:tcPr>
          <w:p w14:paraId="52C4B79C" w14:textId="77777777" w:rsidR="00080521" w:rsidRPr="00A82FBF" w:rsidRDefault="00080521" w:rsidP="00F77DA5">
            <w:pPr>
              <w:rPr>
                <w:b/>
                <w:bCs/>
              </w:rPr>
            </w:pPr>
            <w:r w:rsidRPr="00A82FBF">
              <w:rPr>
                <w:b/>
                <w:bCs/>
              </w:rPr>
              <w:t>Font</w:t>
            </w:r>
          </w:p>
        </w:tc>
        <w:tc>
          <w:tcPr>
            <w:tcW w:w="2480" w:type="dxa"/>
          </w:tcPr>
          <w:p w14:paraId="5FC4B01D" w14:textId="77777777" w:rsidR="00080521" w:rsidRPr="00A82FBF" w:rsidRDefault="00080521" w:rsidP="00F77DA5">
            <w:pPr>
              <w:rPr>
                <w:b/>
                <w:bCs/>
              </w:rPr>
            </w:pPr>
            <w:r w:rsidRPr="00A82FBF">
              <w:rPr>
                <w:b/>
                <w:bCs/>
              </w:rPr>
              <w:t>Calibre</w:t>
            </w:r>
          </w:p>
        </w:tc>
        <w:tc>
          <w:tcPr>
            <w:tcW w:w="2195" w:type="dxa"/>
          </w:tcPr>
          <w:p w14:paraId="17A53D93" w14:textId="77777777" w:rsidR="00080521" w:rsidRPr="00A82FBF" w:rsidRDefault="00080521" w:rsidP="00F77DA5">
            <w:pPr>
              <w:rPr>
                <w:b/>
                <w:bCs/>
              </w:rPr>
            </w:pPr>
            <w:r w:rsidRPr="00A82FBF">
              <w:rPr>
                <w:b/>
                <w:bCs/>
              </w:rPr>
              <w:t>Policy Title</w:t>
            </w:r>
          </w:p>
        </w:tc>
        <w:tc>
          <w:tcPr>
            <w:tcW w:w="2622" w:type="dxa"/>
          </w:tcPr>
          <w:p w14:paraId="3937FF9A" w14:textId="77777777" w:rsidR="00080521" w:rsidRPr="00F37978" w:rsidRDefault="00080521" w:rsidP="00F77DA5">
            <w:pPr>
              <w:rPr>
                <w:sz w:val="24"/>
                <w:szCs w:val="24"/>
              </w:rPr>
            </w:pPr>
            <w:r>
              <w:rPr>
                <w:b/>
                <w:bCs/>
                <w:sz w:val="24"/>
                <w:szCs w:val="24"/>
              </w:rPr>
              <w:t xml:space="preserve">ALL CAPS, BOLD, </w:t>
            </w:r>
            <w:r>
              <w:rPr>
                <w:sz w:val="24"/>
                <w:szCs w:val="24"/>
              </w:rPr>
              <w:t>12pt</w:t>
            </w:r>
          </w:p>
        </w:tc>
      </w:tr>
      <w:tr w:rsidR="00080521" w14:paraId="2EACF965" w14:textId="77777777" w:rsidTr="00F77DA5">
        <w:tc>
          <w:tcPr>
            <w:tcW w:w="2337" w:type="dxa"/>
          </w:tcPr>
          <w:p w14:paraId="5197A114" w14:textId="77777777" w:rsidR="00080521" w:rsidRDefault="00080521" w:rsidP="00F77DA5">
            <w:r w:rsidRPr="00A82FBF">
              <w:rPr>
                <w:b/>
                <w:bCs/>
              </w:rPr>
              <w:t>Table Content</w:t>
            </w:r>
            <w:r>
              <w:t>, p. 1</w:t>
            </w:r>
          </w:p>
        </w:tc>
        <w:tc>
          <w:tcPr>
            <w:tcW w:w="2480" w:type="dxa"/>
          </w:tcPr>
          <w:p w14:paraId="410B6205" w14:textId="77777777" w:rsidR="00080521" w:rsidRDefault="00080521" w:rsidP="00F77DA5">
            <w:r w:rsidRPr="00D802BE">
              <w:rPr>
                <w:b/>
                <w:bCs/>
              </w:rPr>
              <w:t>Calibri</w:t>
            </w:r>
            <w:r>
              <w:t xml:space="preserve"> </w:t>
            </w:r>
          </w:p>
          <w:p w14:paraId="6CBC26EA" w14:textId="77777777" w:rsidR="00080521" w:rsidRDefault="00080521" w:rsidP="00F77DA5">
            <w:r>
              <w:t xml:space="preserve">10 pt </w:t>
            </w:r>
          </w:p>
          <w:p w14:paraId="092DDBB1" w14:textId="77777777" w:rsidR="00080521" w:rsidRDefault="00080521" w:rsidP="00F77DA5">
            <w:r>
              <w:t>centred</w:t>
            </w:r>
          </w:p>
        </w:tc>
        <w:tc>
          <w:tcPr>
            <w:tcW w:w="2195" w:type="dxa"/>
          </w:tcPr>
          <w:p w14:paraId="3F51D25E" w14:textId="77777777" w:rsidR="00080521" w:rsidRPr="00D802BE" w:rsidRDefault="00080521" w:rsidP="00F77DA5">
            <w:pPr>
              <w:rPr>
                <w:b/>
                <w:bCs/>
              </w:rPr>
            </w:pPr>
            <w:r w:rsidRPr="00D802BE">
              <w:rPr>
                <w:b/>
                <w:bCs/>
              </w:rPr>
              <w:t xml:space="preserve">Date </w:t>
            </w:r>
          </w:p>
          <w:p w14:paraId="41003B69" w14:textId="77777777" w:rsidR="00080521" w:rsidRPr="00D802BE" w:rsidRDefault="00080521" w:rsidP="00F77DA5">
            <w:pPr>
              <w:rPr>
                <w:b/>
                <w:bCs/>
              </w:rPr>
            </w:pPr>
            <w:r w:rsidRPr="00D802BE">
              <w:rPr>
                <w:b/>
                <w:bCs/>
              </w:rPr>
              <w:t>Format</w:t>
            </w:r>
          </w:p>
        </w:tc>
        <w:tc>
          <w:tcPr>
            <w:tcW w:w="2622" w:type="dxa"/>
          </w:tcPr>
          <w:p w14:paraId="40F40E20" w14:textId="77777777" w:rsidR="00080521" w:rsidRDefault="00080521" w:rsidP="00F77DA5">
            <w:r>
              <w:t>YYYY Month</w:t>
            </w:r>
          </w:p>
          <w:p w14:paraId="6DCEB970" w14:textId="77777777" w:rsidR="00080521" w:rsidRDefault="00080521" w:rsidP="00F77DA5">
            <w:r>
              <w:t>(e.g.: 2023 Dec)</w:t>
            </w:r>
          </w:p>
        </w:tc>
      </w:tr>
      <w:tr w:rsidR="00080521" w14:paraId="6B9A6217" w14:textId="77777777" w:rsidTr="00F77DA5">
        <w:tc>
          <w:tcPr>
            <w:tcW w:w="2337" w:type="dxa"/>
          </w:tcPr>
          <w:p w14:paraId="3CE86D56" w14:textId="77777777" w:rsidR="00080521" w:rsidRPr="00D802BE" w:rsidRDefault="00080521" w:rsidP="00F77DA5">
            <w:pPr>
              <w:rPr>
                <w:b/>
                <w:bCs/>
              </w:rPr>
            </w:pPr>
            <w:r w:rsidRPr="00D802BE">
              <w:rPr>
                <w:b/>
                <w:bCs/>
              </w:rPr>
              <w:t xml:space="preserve">Body Content </w:t>
            </w:r>
          </w:p>
          <w:p w14:paraId="3BB74752" w14:textId="77777777" w:rsidR="00080521" w:rsidRDefault="00080521" w:rsidP="00F77DA5">
            <w:r>
              <w:t>(incl. section headings)</w:t>
            </w:r>
          </w:p>
        </w:tc>
        <w:tc>
          <w:tcPr>
            <w:tcW w:w="2480" w:type="dxa"/>
          </w:tcPr>
          <w:p w14:paraId="0137EEC8" w14:textId="77777777" w:rsidR="00080521" w:rsidRDefault="00080521" w:rsidP="00F77DA5">
            <w:r>
              <w:t xml:space="preserve">11 pt </w:t>
            </w:r>
          </w:p>
          <w:p w14:paraId="59D027E6" w14:textId="77777777" w:rsidR="00080521" w:rsidRDefault="00080521" w:rsidP="00F77DA5">
            <w:r>
              <w:t>single-spaced</w:t>
            </w:r>
          </w:p>
        </w:tc>
        <w:tc>
          <w:tcPr>
            <w:tcW w:w="2195" w:type="dxa"/>
          </w:tcPr>
          <w:p w14:paraId="21979A12" w14:textId="77777777" w:rsidR="00080521" w:rsidRPr="00D802BE" w:rsidRDefault="00080521" w:rsidP="00F77DA5">
            <w:pPr>
              <w:rPr>
                <w:b/>
                <w:bCs/>
              </w:rPr>
            </w:pPr>
            <w:r w:rsidRPr="00D802BE">
              <w:rPr>
                <w:b/>
                <w:bCs/>
              </w:rPr>
              <w:t>Alignment</w:t>
            </w:r>
          </w:p>
        </w:tc>
        <w:tc>
          <w:tcPr>
            <w:tcW w:w="2622" w:type="dxa"/>
          </w:tcPr>
          <w:p w14:paraId="4FFE589D" w14:textId="77777777" w:rsidR="00080521" w:rsidRDefault="00080521" w:rsidP="00F77DA5">
            <w:r>
              <w:t>Left, including the footer identifying policy details (as formatted); right for page # (as formatted)</w:t>
            </w:r>
          </w:p>
        </w:tc>
      </w:tr>
      <w:tr w:rsidR="00080521" w14:paraId="77F4F03A" w14:textId="77777777" w:rsidTr="00F77DA5">
        <w:tc>
          <w:tcPr>
            <w:tcW w:w="2337" w:type="dxa"/>
          </w:tcPr>
          <w:p w14:paraId="1CB1EB24" w14:textId="77777777" w:rsidR="00080521" w:rsidRPr="00D802BE" w:rsidRDefault="00080521" w:rsidP="00F77DA5">
            <w:pPr>
              <w:rPr>
                <w:b/>
                <w:bCs/>
              </w:rPr>
            </w:pPr>
            <w:r w:rsidRPr="00D802BE">
              <w:rPr>
                <w:b/>
                <w:bCs/>
              </w:rPr>
              <w:t>Footer Font</w:t>
            </w:r>
          </w:p>
        </w:tc>
        <w:tc>
          <w:tcPr>
            <w:tcW w:w="2480" w:type="dxa"/>
          </w:tcPr>
          <w:p w14:paraId="7096955F" w14:textId="77777777" w:rsidR="00080521" w:rsidRPr="00D802BE" w:rsidRDefault="00080521" w:rsidP="00F77DA5">
            <w:pPr>
              <w:rPr>
                <w:b/>
                <w:bCs/>
              </w:rPr>
            </w:pPr>
            <w:r w:rsidRPr="00D802BE">
              <w:rPr>
                <w:b/>
                <w:bCs/>
              </w:rPr>
              <w:t xml:space="preserve">Calibri </w:t>
            </w:r>
          </w:p>
          <w:p w14:paraId="5BED60C9" w14:textId="77777777" w:rsidR="00080521" w:rsidRDefault="00080521" w:rsidP="00F77DA5">
            <w:r>
              <w:t>10 pt</w:t>
            </w:r>
          </w:p>
        </w:tc>
        <w:tc>
          <w:tcPr>
            <w:tcW w:w="2195" w:type="dxa"/>
          </w:tcPr>
          <w:p w14:paraId="3CA6E1DA" w14:textId="77777777" w:rsidR="00080521" w:rsidRPr="00D802BE" w:rsidRDefault="00080521" w:rsidP="00F77DA5">
            <w:pPr>
              <w:rPr>
                <w:b/>
                <w:bCs/>
              </w:rPr>
            </w:pPr>
            <w:r w:rsidRPr="00D802BE">
              <w:rPr>
                <w:b/>
                <w:bCs/>
              </w:rPr>
              <w:t xml:space="preserve">Footer </w:t>
            </w:r>
          </w:p>
          <w:p w14:paraId="69333213" w14:textId="77777777" w:rsidR="00080521" w:rsidRPr="00D802BE" w:rsidRDefault="00080521" w:rsidP="00F77DA5">
            <w:pPr>
              <w:rPr>
                <w:b/>
                <w:bCs/>
              </w:rPr>
            </w:pPr>
            <w:r w:rsidRPr="00D802BE">
              <w:rPr>
                <w:b/>
                <w:bCs/>
              </w:rPr>
              <w:t>Format</w:t>
            </w:r>
          </w:p>
        </w:tc>
        <w:tc>
          <w:tcPr>
            <w:tcW w:w="2622" w:type="dxa"/>
          </w:tcPr>
          <w:p w14:paraId="6C14E07C" w14:textId="77777777" w:rsidR="00080521" w:rsidRDefault="00080521" w:rsidP="00F77DA5">
            <w:r>
              <w:t>Italicize title of policy and policy number; separate by dashes, space on either side</w:t>
            </w:r>
          </w:p>
        </w:tc>
      </w:tr>
      <w:tr w:rsidR="00080521" w14:paraId="5459E822" w14:textId="77777777" w:rsidTr="00F77DA5">
        <w:trPr>
          <w:trHeight w:val="1084"/>
        </w:trPr>
        <w:tc>
          <w:tcPr>
            <w:tcW w:w="4817" w:type="dxa"/>
            <w:gridSpan w:val="2"/>
          </w:tcPr>
          <w:p w14:paraId="0AB0D297" w14:textId="77777777" w:rsidR="00080521" w:rsidRPr="00A82FBF" w:rsidRDefault="00080521" w:rsidP="00F77DA5">
            <w:pPr>
              <w:rPr>
                <w:b/>
                <w:bCs/>
              </w:rPr>
            </w:pPr>
            <w:r w:rsidRPr="00A82FBF">
              <w:rPr>
                <w:b/>
                <w:bCs/>
              </w:rPr>
              <w:t>Capitalization</w:t>
            </w:r>
          </w:p>
        </w:tc>
        <w:tc>
          <w:tcPr>
            <w:tcW w:w="4817" w:type="dxa"/>
            <w:gridSpan w:val="2"/>
          </w:tcPr>
          <w:p w14:paraId="3C8BA586" w14:textId="77777777" w:rsidR="00080521" w:rsidRDefault="00080521" w:rsidP="00F77DA5">
            <w:r>
              <w:t>Initial capital letters are used whenever a Defined Term is used throughout the document; and in the case of “College” or “Committee,” whenever a specific college or committee is referred to, as in “the College address is …” (referring to Northern Lights College), or “the Committee will…” (referring to, e.g., the Curriculum Committee or the Appeals Committee)</w:t>
            </w:r>
          </w:p>
        </w:tc>
      </w:tr>
      <w:tr w:rsidR="00080521" w14:paraId="24758885" w14:textId="77777777" w:rsidTr="00F77DA5">
        <w:trPr>
          <w:trHeight w:val="1084"/>
        </w:trPr>
        <w:tc>
          <w:tcPr>
            <w:tcW w:w="4817" w:type="dxa"/>
            <w:gridSpan w:val="2"/>
          </w:tcPr>
          <w:p w14:paraId="182B541E" w14:textId="77777777" w:rsidR="00080521" w:rsidRPr="00A82FBF" w:rsidRDefault="00080521" w:rsidP="00F77DA5">
            <w:pPr>
              <w:rPr>
                <w:b/>
                <w:bCs/>
              </w:rPr>
            </w:pPr>
            <w:r w:rsidRPr="00A82FBF">
              <w:rPr>
                <w:b/>
                <w:bCs/>
              </w:rPr>
              <w:t>Abbreviations</w:t>
            </w:r>
          </w:p>
        </w:tc>
        <w:tc>
          <w:tcPr>
            <w:tcW w:w="4817" w:type="dxa"/>
            <w:gridSpan w:val="2"/>
          </w:tcPr>
          <w:p w14:paraId="5146CEBA" w14:textId="77777777" w:rsidR="00080521" w:rsidRDefault="00080521" w:rsidP="00F77DA5">
            <w:r>
              <w:t>Abbreviations may be introduced parenthetically (without quotation marks) immediately following the first use of the term so abbreviated, in which case the abbreviation should be used consistently throughout the remainder of the document (e.g., “The Education Policy Committee (EPC) meets monthly. EPC oversees…”). (Abbreviations are not listed with Definitions.)</w:t>
            </w:r>
          </w:p>
        </w:tc>
      </w:tr>
    </w:tbl>
    <w:p w14:paraId="4C030CB7" w14:textId="77777777" w:rsidR="00080521" w:rsidRDefault="00080521" w:rsidP="00080521"/>
    <w:p w14:paraId="222B08F5" w14:textId="4ABF7722" w:rsidR="00A17869" w:rsidRDefault="00080521">
      <w:r>
        <w:t>The following template contains further formatting information, along with descriptive prompts and examples to convey content expectations. Remove this explanatory text when inserting proposed policy content. All headings appearing in the initial table and those listed in the Table of Contents are to remain.</w:t>
      </w:r>
    </w:p>
    <w:sectPr w:rsidR="00A1786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7596" w14:textId="77777777" w:rsidR="00080521" w:rsidRDefault="00080521" w:rsidP="00080521">
      <w:pPr>
        <w:spacing w:after="0" w:line="240" w:lineRule="auto"/>
      </w:pPr>
      <w:r>
        <w:separator/>
      </w:r>
    </w:p>
  </w:endnote>
  <w:endnote w:type="continuationSeparator" w:id="0">
    <w:p w14:paraId="30E3C515" w14:textId="77777777" w:rsidR="00080521" w:rsidRDefault="00080521" w:rsidP="0008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A1EF" w14:textId="77777777" w:rsidR="00080521" w:rsidRDefault="00080521" w:rsidP="00080521">
      <w:pPr>
        <w:spacing w:after="0" w:line="240" w:lineRule="auto"/>
      </w:pPr>
      <w:r>
        <w:separator/>
      </w:r>
    </w:p>
  </w:footnote>
  <w:footnote w:type="continuationSeparator" w:id="0">
    <w:p w14:paraId="232BAE4F" w14:textId="77777777" w:rsidR="00080521" w:rsidRDefault="00080521" w:rsidP="0008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B594" w14:textId="530B9CEE" w:rsidR="00080521" w:rsidRDefault="00080521">
    <w:pPr>
      <w:pStyle w:val="Header"/>
    </w:pPr>
    <w:r>
      <w:rPr>
        <w:noProof/>
      </w:rPr>
      <w:drawing>
        <wp:inline distT="0" distB="0" distL="0" distR="0" wp14:anchorId="7F9042CE" wp14:editId="5C5FCBB3">
          <wp:extent cx="2343600" cy="748800"/>
          <wp:effectExtent l="0" t="0" r="0" b="0"/>
          <wp:docPr id="129221791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7911" name="Picture 1" descr="A logo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600" cy="748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21"/>
    <w:rsid w:val="00080521"/>
    <w:rsid w:val="0038095F"/>
    <w:rsid w:val="009C28AC"/>
    <w:rsid w:val="00A17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75A8"/>
  <w15:chartTrackingRefBased/>
  <w15:docId w15:val="{E461F128-34BD-4275-B709-FB5E4C7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21"/>
    <w:rPr>
      <w:kern w:val="2"/>
      <w14:ligatures w14:val="standardContextual"/>
    </w:rPr>
  </w:style>
  <w:style w:type="paragraph" w:styleId="Heading1">
    <w:name w:val="heading 1"/>
    <w:basedOn w:val="Normal"/>
    <w:next w:val="Normal"/>
    <w:link w:val="Heading1Char"/>
    <w:uiPriority w:val="9"/>
    <w:qFormat/>
    <w:rsid w:val="00080521"/>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080521"/>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080521"/>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080521"/>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080521"/>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08052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08052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08052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08052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521"/>
    <w:rPr>
      <w:rFonts w:eastAsiaTheme="majorEastAsia" w:cstheme="majorBidi"/>
      <w:color w:val="272727" w:themeColor="text1" w:themeTint="D8"/>
    </w:rPr>
  </w:style>
  <w:style w:type="paragraph" w:styleId="Title">
    <w:name w:val="Title"/>
    <w:basedOn w:val="Normal"/>
    <w:next w:val="Normal"/>
    <w:link w:val="TitleChar"/>
    <w:uiPriority w:val="10"/>
    <w:qFormat/>
    <w:rsid w:val="0008052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80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52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080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52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080521"/>
    <w:rPr>
      <w:i/>
      <w:iCs/>
      <w:color w:val="404040" w:themeColor="text1" w:themeTint="BF"/>
    </w:rPr>
  </w:style>
  <w:style w:type="paragraph" w:styleId="ListParagraph">
    <w:name w:val="List Paragraph"/>
    <w:basedOn w:val="Normal"/>
    <w:uiPriority w:val="34"/>
    <w:qFormat/>
    <w:rsid w:val="00080521"/>
    <w:pPr>
      <w:ind w:left="720"/>
      <w:contextualSpacing/>
    </w:pPr>
    <w:rPr>
      <w:kern w:val="0"/>
      <w14:ligatures w14:val="none"/>
    </w:rPr>
  </w:style>
  <w:style w:type="character" w:styleId="IntenseEmphasis">
    <w:name w:val="Intense Emphasis"/>
    <w:basedOn w:val="DefaultParagraphFont"/>
    <w:uiPriority w:val="21"/>
    <w:qFormat/>
    <w:rsid w:val="00080521"/>
    <w:rPr>
      <w:i/>
      <w:iCs/>
      <w:color w:val="0F4761" w:themeColor="accent1" w:themeShade="BF"/>
    </w:rPr>
  </w:style>
  <w:style w:type="paragraph" w:styleId="IntenseQuote">
    <w:name w:val="Intense Quote"/>
    <w:basedOn w:val="Normal"/>
    <w:next w:val="Normal"/>
    <w:link w:val="IntenseQuoteChar"/>
    <w:uiPriority w:val="30"/>
    <w:qFormat/>
    <w:rsid w:val="00080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080521"/>
    <w:rPr>
      <w:i/>
      <w:iCs/>
      <w:color w:val="0F4761" w:themeColor="accent1" w:themeShade="BF"/>
    </w:rPr>
  </w:style>
  <w:style w:type="character" w:styleId="IntenseReference">
    <w:name w:val="Intense Reference"/>
    <w:basedOn w:val="DefaultParagraphFont"/>
    <w:uiPriority w:val="32"/>
    <w:qFormat/>
    <w:rsid w:val="00080521"/>
    <w:rPr>
      <w:b/>
      <w:bCs/>
      <w:smallCaps/>
      <w:color w:val="0F4761" w:themeColor="accent1" w:themeShade="BF"/>
      <w:spacing w:val="5"/>
    </w:rPr>
  </w:style>
  <w:style w:type="paragraph" w:styleId="NoSpacing">
    <w:name w:val="No Spacing"/>
    <w:uiPriority w:val="1"/>
    <w:qFormat/>
    <w:rsid w:val="00080521"/>
    <w:pPr>
      <w:spacing w:after="0" w:line="240" w:lineRule="auto"/>
    </w:pPr>
    <w:rPr>
      <w:kern w:val="2"/>
      <w14:ligatures w14:val="standardContextual"/>
    </w:rPr>
  </w:style>
  <w:style w:type="table" w:styleId="TableGrid">
    <w:name w:val="Table Grid"/>
    <w:basedOn w:val="TableNormal"/>
    <w:uiPriority w:val="39"/>
    <w:rsid w:val="000805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521"/>
    <w:rPr>
      <w:kern w:val="2"/>
      <w14:ligatures w14:val="standardContextual"/>
    </w:rPr>
  </w:style>
  <w:style w:type="paragraph" w:styleId="Footer">
    <w:name w:val="footer"/>
    <w:basedOn w:val="Normal"/>
    <w:link w:val="FooterChar"/>
    <w:uiPriority w:val="99"/>
    <w:unhideWhenUsed/>
    <w:rsid w:val="0008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52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4</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Connelly</dc:creator>
  <cp:keywords/>
  <dc:description/>
  <cp:lastModifiedBy>June Stanley</cp:lastModifiedBy>
  <cp:revision>2</cp:revision>
  <dcterms:created xsi:type="dcterms:W3CDTF">2024-07-16T19:18:00Z</dcterms:created>
  <dcterms:modified xsi:type="dcterms:W3CDTF">2024-07-16T19:18:00Z</dcterms:modified>
</cp:coreProperties>
</file>